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E449" w14:textId="169CFC42" w:rsidR="00416463" w:rsidRPr="00606E1C" w:rsidRDefault="00606E1C" w:rsidP="00416463">
      <w:pPr>
        <w:spacing w:after="0"/>
        <w:rPr>
          <w:b/>
          <w:noProof/>
          <w:sz w:val="24"/>
          <w:szCs w:val="24"/>
          <w:lang w:eastAsia="nb-NO"/>
        </w:rPr>
      </w:pPr>
      <w:r>
        <w:rPr>
          <w:b/>
          <w:noProof/>
          <w:sz w:val="24"/>
          <w:szCs w:val="24"/>
          <w:lang w:eastAsia="nb-NO"/>
        </w:rPr>
        <w:br/>
      </w:r>
      <w:r w:rsidR="00553F6F">
        <w:rPr>
          <w:b/>
          <w:noProof/>
          <w:sz w:val="24"/>
          <w:szCs w:val="24"/>
          <w:lang w:eastAsia="nb-NO"/>
        </w:rPr>
        <w:t>Betingelser for</w:t>
      </w:r>
      <w:r w:rsidR="00416463" w:rsidRPr="00713A1A">
        <w:rPr>
          <w:b/>
          <w:noProof/>
          <w:sz w:val="24"/>
          <w:szCs w:val="24"/>
          <w:lang w:eastAsia="nb-NO"/>
        </w:rPr>
        <w:t xml:space="preserve"> </w:t>
      </w:r>
      <w:r w:rsidR="00553F6F">
        <w:rPr>
          <w:b/>
          <w:noProof/>
          <w:sz w:val="24"/>
          <w:szCs w:val="24"/>
          <w:lang w:eastAsia="nb-NO"/>
        </w:rPr>
        <w:t>bruk</w:t>
      </w:r>
      <w:r w:rsidR="00416463" w:rsidRPr="00713A1A">
        <w:rPr>
          <w:b/>
          <w:noProof/>
          <w:sz w:val="24"/>
          <w:szCs w:val="24"/>
          <w:lang w:eastAsia="nb-NO"/>
        </w:rPr>
        <w:t xml:space="preserve"> </w:t>
      </w:r>
      <w:r w:rsidR="00553F6F">
        <w:rPr>
          <w:b/>
          <w:noProof/>
          <w:sz w:val="24"/>
          <w:szCs w:val="24"/>
          <w:lang w:eastAsia="nb-NO"/>
        </w:rPr>
        <w:t xml:space="preserve">av </w:t>
      </w:r>
      <w:r w:rsidR="00416463" w:rsidRPr="00713A1A">
        <w:rPr>
          <w:b/>
          <w:noProof/>
          <w:sz w:val="24"/>
          <w:szCs w:val="24"/>
          <w:lang w:eastAsia="nb-NO"/>
        </w:rPr>
        <w:t>Hønefoss kirke</w:t>
      </w:r>
      <w:r w:rsidR="007A16CF">
        <w:rPr>
          <w:b/>
          <w:noProof/>
          <w:sz w:val="24"/>
          <w:szCs w:val="24"/>
          <w:lang w:eastAsia="nb-NO"/>
        </w:rPr>
        <w:t>.</w:t>
      </w:r>
    </w:p>
    <w:p w14:paraId="3FE6565E" w14:textId="77777777" w:rsidR="009F1B52" w:rsidRPr="00BA21E7" w:rsidRDefault="009F1B52" w:rsidP="00416463">
      <w:pPr>
        <w:pStyle w:val="Ingenmellomrom"/>
        <w:spacing w:line="276" w:lineRule="auto"/>
        <w:rPr>
          <w:noProof/>
          <w:sz w:val="20"/>
          <w:szCs w:val="20"/>
          <w:lang w:eastAsia="nb-NO"/>
        </w:rPr>
      </w:pPr>
    </w:p>
    <w:p w14:paraId="7400F51F" w14:textId="77777777" w:rsidR="009B3805" w:rsidRDefault="00553F6F" w:rsidP="00553F6F">
      <w:pPr>
        <w:pStyle w:val="Ingenmellomrom"/>
        <w:spacing w:line="276" w:lineRule="auto"/>
        <w:rPr>
          <w:bCs/>
          <w:noProof/>
          <w:lang w:eastAsia="nb-NO"/>
        </w:rPr>
      </w:pPr>
      <w:r w:rsidRPr="00553F6F">
        <w:rPr>
          <w:bCs/>
          <w:noProof/>
          <w:lang w:eastAsia="nb-NO"/>
        </w:rPr>
        <w:t xml:space="preserve">Kirken er vigslet til bruk for gudstjenester og kirkelige handlinger og skal gjennom sin bruk tjene til Guds ære og menighetens oppbyggelse. Utleie av Hønefoss kirke skal alltid berike menighetens arbeide. Rammene for bruk av kirken er definert i Kirkeloven. </w:t>
      </w:r>
      <w:r w:rsidRPr="00553F6F">
        <w:rPr>
          <w:bCs/>
          <w:noProof/>
          <w:lang w:eastAsia="nb-NO"/>
        </w:rPr>
        <w:br/>
      </w:r>
    </w:p>
    <w:p w14:paraId="346AAB25" w14:textId="18008F3B" w:rsidR="009B3805" w:rsidRDefault="00553F6F" w:rsidP="00553F6F">
      <w:pPr>
        <w:pStyle w:val="Ingenmellomrom"/>
        <w:spacing w:line="276" w:lineRule="auto"/>
        <w:rPr>
          <w:bCs/>
          <w:noProof/>
          <w:lang w:eastAsia="nb-NO"/>
        </w:rPr>
      </w:pPr>
      <w:r w:rsidRPr="00553F6F">
        <w:rPr>
          <w:bCs/>
          <w:noProof/>
          <w:lang w:eastAsia="nb-NO"/>
        </w:rPr>
        <w:t xml:space="preserve">For øvrig gjelder disse retningslinjene for </w:t>
      </w:r>
      <w:r w:rsidR="009B3805">
        <w:rPr>
          <w:bCs/>
          <w:noProof/>
          <w:lang w:eastAsia="nb-NO"/>
        </w:rPr>
        <w:t>bruk</w:t>
      </w:r>
      <w:r w:rsidRPr="00553F6F">
        <w:rPr>
          <w:bCs/>
          <w:noProof/>
          <w:lang w:eastAsia="nb-NO"/>
        </w:rPr>
        <w:t xml:space="preserve"> av kirken: </w:t>
      </w:r>
    </w:p>
    <w:p w14:paraId="189F9D48"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Kirken må ikke brukes til politisk møte eller virksomhet.</w:t>
      </w:r>
    </w:p>
    <w:p w14:paraId="65358010"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Kirken må ikke brukes til kommersielle formål.</w:t>
      </w:r>
    </w:p>
    <w:p w14:paraId="54DBD8E2"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Kirkerommet kan ikke brukes av ikke-kristne tros- og livssynssamfunn til utøvelse av deres tro eller religion.</w:t>
      </w:r>
    </w:p>
    <w:p w14:paraId="78264B6E"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En person kan bortvises dersom vedkommende forstyrrer arrangementet eller krenker kirkens verdighet.</w:t>
      </w:r>
    </w:p>
    <w:p w14:paraId="7F57ADBB"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kan ikke tas betaling for adgang til kirken bortsett fra ved konserter, utstillinger og andre kulturarrangementer, omvisninger og turistbesøk.</w:t>
      </w:r>
    </w:p>
    <w:p w14:paraId="3AC3C55A"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Innkreving av inngangspenger skal ikke skje i kirkerommet.</w:t>
      </w:r>
    </w:p>
    <w:p w14:paraId="08952B08"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 xml:space="preserve">Det er ikke tillatt å dekke til alteret eller bruke det som avstillingsbord. </w:t>
      </w:r>
    </w:p>
    <w:p w14:paraId="7C209906"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er ikke påkrevet at alterlysene skal være tent ved utleie til konserter.</w:t>
      </w:r>
    </w:p>
    <w:p w14:paraId="663936FF"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er ikke tillatt å dekke til fondvegg.</w:t>
      </w:r>
    </w:p>
    <w:p w14:paraId="1DFACB7A" w14:textId="6068EBFB" w:rsidR="00553F6F" w:rsidRDefault="00553F6F" w:rsidP="009B3805">
      <w:pPr>
        <w:pStyle w:val="Ingenmellomrom"/>
        <w:numPr>
          <w:ilvl w:val="0"/>
          <w:numId w:val="4"/>
        </w:numPr>
        <w:spacing w:line="276" w:lineRule="auto"/>
        <w:rPr>
          <w:bCs/>
          <w:noProof/>
          <w:lang w:eastAsia="nb-NO"/>
        </w:rPr>
      </w:pPr>
      <w:r w:rsidRPr="00553F6F">
        <w:rPr>
          <w:bCs/>
          <w:noProof/>
          <w:lang w:eastAsia="nb-NO"/>
        </w:rPr>
        <w:t xml:space="preserve">Det er ikke tillatt å dekke til døpefont. </w:t>
      </w:r>
    </w:p>
    <w:p w14:paraId="3431F472" w14:textId="5591049B" w:rsidR="009B3805" w:rsidRDefault="009B3805" w:rsidP="009B3805">
      <w:pPr>
        <w:pStyle w:val="Ingenmellomrom"/>
        <w:numPr>
          <w:ilvl w:val="0"/>
          <w:numId w:val="4"/>
        </w:numPr>
        <w:spacing w:line="276" w:lineRule="auto"/>
        <w:rPr>
          <w:bCs/>
          <w:noProof/>
          <w:lang w:eastAsia="nb-NO"/>
        </w:rPr>
      </w:pPr>
      <w:r w:rsidRPr="009B3805">
        <w:rPr>
          <w:bCs/>
          <w:noProof/>
          <w:lang w:eastAsia="nb-NO"/>
        </w:rPr>
        <w:t>Mat og drikke skal ikke tas med inn i kirkerommet. Kun vannflaske er tillatt.</w:t>
      </w:r>
    </w:p>
    <w:p w14:paraId="376A8108" w14:textId="0E40D824" w:rsidR="009B3805" w:rsidRDefault="009B3805" w:rsidP="009B3805">
      <w:pPr>
        <w:pStyle w:val="Ingenmellomrom"/>
        <w:numPr>
          <w:ilvl w:val="0"/>
          <w:numId w:val="4"/>
        </w:numPr>
        <w:spacing w:line="276" w:lineRule="auto"/>
        <w:rPr>
          <w:bCs/>
          <w:noProof/>
          <w:lang w:eastAsia="nb-NO"/>
        </w:rPr>
      </w:pPr>
      <w:r w:rsidRPr="009B3805">
        <w:rPr>
          <w:bCs/>
          <w:noProof/>
          <w:lang w:eastAsia="nb-NO"/>
        </w:rPr>
        <w:t>Det er kun tillatt å bruke godkjent tape (scenetape) ved festing av kabler e.a. i kirkerommet.</w:t>
      </w:r>
    </w:p>
    <w:p w14:paraId="68B0A8C1" w14:textId="6695B1BF" w:rsidR="009B3805" w:rsidRPr="00553F6F" w:rsidRDefault="009B3805" w:rsidP="009B3805">
      <w:pPr>
        <w:pStyle w:val="Ingenmellomrom"/>
        <w:numPr>
          <w:ilvl w:val="0"/>
          <w:numId w:val="4"/>
        </w:numPr>
        <w:spacing w:line="276" w:lineRule="auto"/>
        <w:rPr>
          <w:bCs/>
          <w:noProof/>
          <w:lang w:eastAsia="nb-NO"/>
        </w:rPr>
      </w:pPr>
      <w:r w:rsidRPr="00553F6F">
        <w:rPr>
          <w:bCs/>
          <w:noProof/>
          <w:lang w:eastAsia="nb-NO"/>
        </w:rPr>
        <w:t>Røyking i eller utenfor kirken er ikke tillatt.</w:t>
      </w:r>
    </w:p>
    <w:p w14:paraId="5FB4D7DD" w14:textId="77777777" w:rsidR="009B3805" w:rsidRDefault="009B3805" w:rsidP="00553F6F">
      <w:pPr>
        <w:pStyle w:val="Ingenmellomrom"/>
        <w:spacing w:line="276" w:lineRule="auto"/>
        <w:rPr>
          <w:bCs/>
          <w:noProof/>
          <w:lang w:eastAsia="nb-NO"/>
        </w:rPr>
      </w:pPr>
    </w:p>
    <w:p w14:paraId="2A45C062" w14:textId="6883901D" w:rsidR="00553F6F" w:rsidRDefault="00553F6F" w:rsidP="00553F6F">
      <w:pPr>
        <w:pStyle w:val="Ingenmellomrom"/>
        <w:spacing w:line="276" w:lineRule="auto"/>
        <w:rPr>
          <w:bCs/>
          <w:noProof/>
          <w:lang w:eastAsia="nb-NO"/>
        </w:rPr>
      </w:pPr>
      <w:r w:rsidRPr="00553F6F">
        <w:rPr>
          <w:bCs/>
          <w:noProof/>
          <w:lang w:eastAsia="nb-NO"/>
        </w:rPr>
        <w:t xml:space="preserve">Kirkerommet og tilhørende rom ryddes og forlates i samme stand (alt medbrakt utstyr fjernes). Er det ikke tilfredsstillende ryddet tilkommer et gebyr på kr. 1.500,-. </w:t>
      </w:r>
      <w:r w:rsidRPr="00553F6F">
        <w:rPr>
          <w:bCs/>
          <w:noProof/>
          <w:lang w:eastAsia="nb-NO"/>
        </w:rPr>
        <w:br/>
        <w:t xml:space="preserve">Ting som eventuelt blir skadet eller ødelagt, erstattes av leietager etter regning. </w:t>
      </w:r>
      <w:r w:rsidRPr="00553F6F">
        <w:rPr>
          <w:bCs/>
          <w:noProof/>
          <w:lang w:eastAsia="nb-NO"/>
        </w:rPr>
        <w:br/>
      </w:r>
    </w:p>
    <w:p w14:paraId="386AF3C5" w14:textId="37B4B30D" w:rsidR="00553F6F" w:rsidRPr="00553F6F" w:rsidRDefault="00553F6F" w:rsidP="00553F6F">
      <w:pPr>
        <w:pStyle w:val="Ingenmellomrom"/>
        <w:spacing w:line="276" w:lineRule="auto"/>
        <w:rPr>
          <w:bCs/>
          <w:noProof/>
          <w:lang w:eastAsia="nb-NO"/>
        </w:rPr>
      </w:pPr>
      <w:r w:rsidRPr="00553F6F">
        <w:rPr>
          <w:bCs/>
          <w:noProof/>
          <w:u w:val="single"/>
          <w:lang w:eastAsia="nb-NO"/>
        </w:rPr>
        <w:t>Brann og sikkerhet:</w:t>
      </w:r>
      <w:r w:rsidRPr="00553F6F">
        <w:rPr>
          <w:bCs/>
          <w:noProof/>
          <w:lang w:eastAsia="nb-NO"/>
        </w:rPr>
        <w:t xml:space="preserve"> </w:t>
      </w:r>
      <w:r w:rsidRPr="00553F6F">
        <w:rPr>
          <w:bCs/>
          <w:noProof/>
          <w:lang w:eastAsia="nb-NO"/>
        </w:rPr>
        <w:br/>
        <w:t xml:space="preserve">Den som låner eller leier kirken forplikter seg til å sette seg inn i gjeldende regler for brann og sikkerhet. Leietager skal konsultere med brannvernleder før de setter opp utstyr eller flytter på stol-rekker. Kirketjener er brannansvarlig. </w:t>
      </w:r>
    </w:p>
    <w:p w14:paraId="05E0F6F5" w14:textId="77777777" w:rsidR="00553F6F" w:rsidRDefault="00553F6F" w:rsidP="00416463">
      <w:pPr>
        <w:pStyle w:val="Ingenmellomrom"/>
        <w:spacing w:line="276" w:lineRule="auto"/>
        <w:rPr>
          <w:noProof/>
          <w:lang w:eastAsia="nb-NO"/>
        </w:rPr>
      </w:pPr>
    </w:p>
    <w:p w14:paraId="2FA34796" w14:textId="77777777" w:rsidR="009B3805" w:rsidRPr="009B3805" w:rsidRDefault="009B3805" w:rsidP="009B3805">
      <w:pPr>
        <w:pStyle w:val="Ingenmellomrom"/>
        <w:rPr>
          <w:noProof/>
          <w:u w:val="single"/>
          <w:lang w:eastAsia="nb-NO"/>
        </w:rPr>
      </w:pPr>
      <w:r w:rsidRPr="009B3805">
        <w:rPr>
          <w:noProof/>
          <w:u w:val="single"/>
          <w:lang w:eastAsia="nb-NO"/>
        </w:rPr>
        <w:t>Kirkerommet:</w:t>
      </w:r>
    </w:p>
    <w:p w14:paraId="25FE2421" w14:textId="77777777" w:rsidR="009B3805" w:rsidRPr="009B3805" w:rsidRDefault="009B3805" w:rsidP="009B3805">
      <w:pPr>
        <w:pStyle w:val="Ingenmellomrom"/>
        <w:rPr>
          <w:noProof/>
          <w:lang w:eastAsia="nb-NO"/>
        </w:rPr>
      </w:pPr>
      <w:r w:rsidRPr="009B3805">
        <w:rPr>
          <w:noProof/>
          <w:lang w:eastAsia="nb-NO"/>
        </w:rPr>
        <w:t xml:space="preserve">Ved konserter/arrangementer er det sitteplasser til 300 personer. </w:t>
      </w:r>
      <w:r w:rsidRPr="009B3805">
        <w:rPr>
          <w:noProof/>
          <w:lang w:eastAsia="nb-NO"/>
        </w:rPr>
        <w:br/>
        <w:t>Ved arrangementer med mange aktører vil antall plasser til publikum reduseres.</w:t>
      </w:r>
    </w:p>
    <w:p w14:paraId="2A410B6B" w14:textId="20AE516E" w:rsidR="0076722D" w:rsidRDefault="0076722D" w:rsidP="009F1B52">
      <w:pPr>
        <w:pStyle w:val="Ingenmellomrom"/>
        <w:spacing w:line="276" w:lineRule="auto"/>
        <w:rPr>
          <w:noProof/>
          <w:sz w:val="20"/>
          <w:szCs w:val="20"/>
          <w:lang w:eastAsia="nb-NO"/>
        </w:rPr>
      </w:pPr>
    </w:p>
    <w:p w14:paraId="08C75DA0" w14:textId="77777777" w:rsidR="00553F6F" w:rsidRDefault="00553F6F" w:rsidP="009F1B52">
      <w:pPr>
        <w:pStyle w:val="Ingenmellomrom"/>
        <w:spacing w:line="276" w:lineRule="auto"/>
        <w:rPr>
          <w:noProof/>
          <w:lang w:eastAsia="nb-NO"/>
        </w:rPr>
      </w:pPr>
    </w:p>
    <w:p w14:paraId="60614319" w14:textId="77777777" w:rsidR="00553F6F" w:rsidRDefault="00553F6F" w:rsidP="009F1B52">
      <w:pPr>
        <w:pStyle w:val="Ingenmellomrom"/>
        <w:spacing w:line="276" w:lineRule="auto"/>
        <w:rPr>
          <w:noProof/>
          <w:lang w:eastAsia="nb-NO"/>
        </w:rPr>
      </w:pPr>
    </w:p>
    <w:p w14:paraId="23109518" w14:textId="0E58055B" w:rsidR="00936B42" w:rsidRDefault="00936B42" w:rsidP="009F1B52">
      <w:pPr>
        <w:pStyle w:val="Ingenmellomrom"/>
        <w:spacing w:line="276" w:lineRule="auto"/>
        <w:rPr>
          <w:noProof/>
          <w:lang w:eastAsia="nb-NO"/>
        </w:rPr>
      </w:pPr>
      <w:r>
        <w:rPr>
          <w:noProof/>
          <w:lang w:eastAsia="nb-NO"/>
        </w:rPr>
        <w:t>Betingelsene er herved lest og godkjent:</w:t>
      </w:r>
    </w:p>
    <w:p w14:paraId="5D1C7C7B" w14:textId="28E06EC0" w:rsidR="00936B42" w:rsidRDefault="00936B42" w:rsidP="009F1B52">
      <w:pPr>
        <w:pStyle w:val="Ingenmellomrom"/>
        <w:spacing w:line="276" w:lineRule="auto"/>
        <w:rPr>
          <w:noProof/>
          <w:lang w:eastAsia="nb-NO"/>
        </w:rPr>
      </w:pPr>
    </w:p>
    <w:p w14:paraId="45057D16" w14:textId="72D2BA6B" w:rsidR="00936B42" w:rsidRDefault="00936B42" w:rsidP="009F1B52">
      <w:pPr>
        <w:pStyle w:val="Ingenmellomrom"/>
        <w:pBdr>
          <w:bottom w:val="single" w:sz="12" w:space="1" w:color="auto"/>
        </w:pBdr>
        <w:spacing w:line="276" w:lineRule="auto"/>
        <w:rPr>
          <w:noProof/>
          <w:lang w:eastAsia="nb-NO"/>
        </w:rPr>
      </w:pPr>
    </w:p>
    <w:p w14:paraId="19468785" w14:textId="77777777" w:rsidR="001F244E" w:rsidRDefault="001F244E" w:rsidP="009F1B52">
      <w:pPr>
        <w:pStyle w:val="Ingenmellomrom"/>
        <w:pBdr>
          <w:bottom w:val="single" w:sz="12" w:space="1" w:color="auto"/>
        </w:pBdr>
        <w:spacing w:line="276" w:lineRule="auto"/>
        <w:rPr>
          <w:noProof/>
          <w:lang w:eastAsia="nb-NO"/>
        </w:rPr>
      </w:pPr>
    </w:p>
    <w:p w14:paraId="438ED471" w14:textId="1AF8561A" w:rsidR="00936B42" w:rsidRPr="00936B42" w:rsidRDefault="00936B42" w:rsidP="009F1B52">
      <w:pPr>
        <w:pStyle w:val="Ingenmellomrom"/>
        <w:spacing w:line="276" w:lineRule="auto"/>
        <w:rPr>
          <w:noProof/>
          <w:lang w:eastAsia="nb-NO"/>
        </w:rPr>
      </w:pPr>
      <w:r>
        <w:rPr>
          <w:noProof/>
          <w:lang w:eastAsia="nb-NO"/>
        </w:rPr>
        <w:t>Dato</w:t>
      </w:r>
      <w:r>
        <w:rPr>
          <w:noProof/>
          <w:lang w:eastAsia="nb-NO"/>
        </w:rPr>
        <w:tab/>
      </w:r>
      <w:r>
        <w:rPr>
          <w:noProof/>
          <w:lang w:eastAsia="nb-NO"/>
        </w:rPr>
        <w:tab/>
        <w:t>Sted</w:t>
      </w:r>
      <w:r>
        <w:rPr>
          <w:noProof/>
          <w:lang w:eastAsia="nb-NO"/>
        </w:rPr>
        <w:tab/>
      </w:r>
      <w:r>
        <w:rPr>
          <w:noProof/>
          <w:lang w:eastAsia="nb-NO"/>
        </w:rPr>
        <w:tab/>
      </w:r>
      <w:r>
        <w:rPr>
          <w:noProof/>
          <w:lang w:eastAsia="nb-NO"/>
        </w:rPr>
        <w:tab/>
      </w:r>
      <w:r>
        <w:rPr>
          <w:noProof/>
          <w:lang w:eastAsia="nb-NO"/>
        </w:rPr>
        <w:tab/>
      </w:r>
      <w:r>
        <w:rPr>
          <w:noProof/>
          <w:lang w:eastAsia="nb-NO"/>
        </w:rPr>
        <w:tab/>
        <w:t>Signatur</w:t>
      </w:r>
      <w:r w:rsidR="001F244E">
        <w:rPr>
          <w:noProof/>
          <w:lang w:eastAsia="nb-NO"/>
        </w:rPr>
        <w:t xml:space="preserve"> lånetaker</w:t>
      </w:r>
    </w:p>
    <w:sectPr w:rsidR="00936B42" w:rsidRPr="00936B42" w:rsidSect="000C3DB2">
      <w:headerReference w:type="default" r:id="rId7"/>
      <w:pgSz w:w="11906" w:h="16838"/>
      <w:pgMar w:top="130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6BD2" w14:textId="77777777" w:rsidR="0044325C" w:rsidRDefault="009F1B52">
      <w:pPr>
        <w:spacing w:after="0" w:line="240" w:lineRule="auto"/>
      </w:pPr>
      <w:r>
        <w:separator/>
      </w:r>
    </w:p>
  </w:endnote>
  <w:endnote w:type="continuationSeparator" w:id="0">
    <w:p w14:paraId="3831BB9B" w14:textId="77777777" w:rsidR="0044325C" w:rsidRDefault="009F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BookCondensed">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FE9E" w14:textId="77777777" w:rsidR="0044325C" w:rsidRDefault="009F1B52">
      <w:pPr>
        <w:spacing w:after="0" w:line="240" w:lineRule="auto"/>
      </w:pPr>
      <w:r>
        <w:separator/>
      </w:r>
    </w:p>
  </w:footnote>
  <w:footnote w:type="continuationSeparator" w:id="0">
    <w:p w14:paraId="484A8F1A" w14:textId="77777777" w:rsidR="0044325C" w:rsidRDefault="009F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FCAE" w14:textId="77777777" w:rsidR="00DF73A2" w:rsidRPr="00746DF6" w:rsidRDefault="00400574" w:rsidP="00DF73A2">
    <w:pPr>
      <w:pStyle w:val="Topptekst"/>
      <w:tabs>
        <w:tab w:val="clear" w:pos="4536"/>
        <w:tab w:val="left" w:pos="1276"/>
      </w:tabs>
      <w:rPr>
        <w:rFonts w:ascii="Garamond BookCondensed" w:hAnsi="Garamond BookCondensed"/>
        <w:b/>
        <w:szCs w:val="24"/>
      </w:rPr>
    </w:pPr>
    <w:r w:rsidRPr="00746DF6">
      <w:rPr>
        <w:rFonts w:ascii="Garamond BookCondensed" w:hAnsi="Garamond BookCondensed"/>
        <w:noProof/>
        <w:szCs w:val="24"/>
        <w:lang w:eastAsia="nb-NO"/>
      </w:rPr>
      <w:drawing>
        <wp:anchor distT="0" distB="0" distL="114300" distR="114300" simplePos="0" relativeHeight="251659264" behindDoc="0" locked="0" layoutInCell="1" allowOverlap="0" wp14:anchorId="4B4CB48F" wp14:editId="58B7A831">
          <wp:simplePos x="0" y="0"/>
          <wp:positionH relativeFrom="margin">
            <wp:align>left</wp:align>
          </wp:positionH>
          <wp:positionV relativeFrom="topMargin">
            <wp:posOffset>295275</wp:posOffset>
          </wp:positionV>
          <wp:extent cx="507365" cy="600710"/>
          <wp:effectExtent l="0" t="0" r="6985" b="889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DEA">
      <w:rPr>
        <w:rFonts w:ascii="Garamond BookCondensed" w:hAnsi="Garamond BookCondensed" w:cs="Arial"/>
        <w:bCs/>
        <w:noProof/>
        <w:color w:val="000000"/>
        <w:szCs w:val="24"/>
        <w:lang w:eastAsia="nb-NO"/>
      </w:rPr>
      <mc:AlternateContent>
        <mc:Choice Requires="wps">
          <w:drawing>
            <wp:anchor distT="45720" distB="45720" distL="114300" distR="114300" simplePos="0" relativeHeight="251660288" behindDoc="0" locked="0" layoutInCell="1" allowOverlap="1" wp14:anchorId="18BC3C44" wp14:editId="0860B5BA">
              <wp:simplePos x="0" y="0"/>
              <wp:positionH relativeFrom="column">
                <wp:posOffset>633730</wp:posOffset>
              </wp:positionH>
              <wp:positionV relativeFrom="paragraph">
                <wp:posOffset>-206375</wp:posOffset>
              </wp:positionV>
              <wp:extent cx="2360930" cy="647700"/>
              <wp:effectExtent l="0" t="0" r="635"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noFill/>
                        <a:miter lim="800000"/>
                        <a:headEnd/>
                        <a:tailEnd/>
                      </a:ln>
                    </wps:spPr>
                    <wps:txbx>
                      <w:txbxContent>
                        <w:p w14:paraId="75290A6C" w14:textId="77777777" w:rsidR="00DF73A2"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b/>
                            </w:rPr>
                            <w:t>DEN NORSKE KIRKE</w:t>
                          </w:r>
                          <w:r w:rsidRPr="009C4DEA">
                            <w:rPr>
                              <w:rFonts w:ascii="Garamond BookCondensed" w:hAnsi="Garamond BookCondensed" w:cs="Arial"/>
                              <w:bCs/>
                              <w:color w:val="000000"/>
                            </w:rPr>
                            <w:t xml:space="preserve"> </w:t>
                          </w:r>
                        </w:p>
                        <w:p w14:paraId="4281D149" w14:textId="77777777" w:rsidR="00DF73A2"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cs="Arial"/>
                              <w:bCs/>
                              <w:color w:val="000000"/>
                            </w:rPr>
                            <w:t>Ringerike prosti</w:t>
                          </w:r>
                        </w:p>
                        <w:p w14:paraId="0946C7B2" w14:textId="77777777" w:rsidR="00DF73A2" w:rsidRPr="009C4DEA" w:rsidRDefault="00400574" w:rsidP="00DF73A2">
                          <w:pPr>
                            <w:rPr>
                              <w:rFonts w:ascii="Garamond BookCondensed" w:hAnsi="Garamond BookCondensed"/>
                              <w:b/>
                            </w:rPr>
                          </w:pPr>
                          <w:r w:rsidRPr="009C4DEA">
                            <w:rPr>
                              <w:rFonts w:ascii="Garamond BookCondensed" w:hAnsi="Garamond BookCondensed" w:cs="Arial"/>
                              <w:bCs/>
                              <w:color w:val="000000"/>
                            </w:rPr>
                            <w:t>Hønefoss menighetsråd</w:t>
                          </w:r>
                        </w:p>
                        <w:p w14:paraId="7B67B9E6" w14:textId="77777777" w:rsidR="00DF73A2" w:rsidRDefault="00CC6416" w:rsidP="00DF73A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BC3C44" id="_x0000_t202" coordsize="21600,21600" o:spt="202" path="m,l,21600r21600,l21600,xe">
              <v:stroke joinstyle="miter"/>
              <v:path gradientshapeok="t" o:connecttype="rect"/>
            </v:shapetype>
            <v:shape id="Tekstboks 2" o:spid="_x0000_s1026" type="#_x0000_t202" style="position:absolute;margin-left:49.9pt;margin-top:-16.25pt;width:185.9pt;height:5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" stroked="f">
              <v:textbox>
                <w:txbxContent>
                  <w:p w14:paraId="75290A6C" w14:textId="77777777" w:rsidR="00DF73A2"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b/>
                      </w:rPr>
                      <w:t>DEN NORSKE KIRKE</w:t>
                    </w:r>
                    <w:r w:rsidRPr="009C4DEA">
                      <w:rPr>
                        <w:rFonts w:ascii="Garamond BookCondensed" w:hAnsi="Garamond BookCondensed" w:cs="Arial"/>
                        <w:bCs/>
                        <w:color w:val="000000"/>
                      </w:rPr>
                      <w:t xml:space="preserve"> </w:t>
                    </w:r>
                  </w:p>
                  <w:p w14:paraId="4281D149" w14:textId="77777777" w:rsidR="00DF73A2"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cs="Arial"/>
                        <w:bCs/>
                        <w:color w:val="000000"/>
                      </w:rPr>
                      <w:t>Ringerike prosti</w:t>
                    </w:r>
                  </w:p>
                  <w:p w14:paraId="0946C7B2" w14:textId="77777777" w:rsidR="00DF73A2" w:rsidRPr="009C4DEA" w:rsidRDefault="00400574" w:rsidP="00DF73A2">
                    <w:pPr>
                      <w:rPr>
                        <w:rFonts w:ascii="Garamond BookCondensed" w:hAnsi="Garamond BookCondensed"/>
                        <w:b/>
                      </w:rPr>
                    </w:pPr>
                    <w:r w:rsidRPr="009C4DEA">
                      <w:rPr>
                        <w:rFonts w:ascii="Garamond BookCondensed" w:hAnsi="Garamond BookCondensed" w:cs="Arial"/>
                        <w:bCs/>
                        <w:color w:val="000000"/>
                      </w:rPr>
                      <w:t>Hønefoss menighetsråd</w:t>
                    </w:r>
                  </w:p>
                  <w:p w14:paraId="7B67B9E6" w14:textId="77777777" w:rsidR="00DF73A2" w:rsidRDefault="00CC6416" w:rsidP="00DF73A2"/>
                </w:txbxContent>
              </v:textbox>
              <w10:wrap type="square"/>
            </v:shape>
          </w:pict>
        </mc:Fallback>
      </mc:AlternateContent>
    </w:r>
  </w:p>
  <w:p w14:paraId="05504B1F" w14:textId="77777777" w:rsidR="001729A4" w:rsidRDefault="00CC6416" w:rsidP="00EF7BF6">
    <w:pPr>
      <w:pStyle w:val="Topptekst"/>
      <w:rPr>
        <w:rFonts w:ascii="Garamond BookCondensed" w:hAnsi="Garamond BookCondensed" w:cs="Arial"/>
        <w:bCs/>
        <w:color w:val="000000"/>
        <w:sz w:val="24"/>
        <w:szCs w:val="24"/>
      </w:rPr>
    </w:pPr>
  </w:p>
  <w:p w14:paraId="745EA8AB" w14:textId="77777777" w:rsidR="001729A4" w:rsidRDefault="00CC6416" w:rsidP="00EF7BF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D14"/>
    <w:multiLevelType w:val="hybridMultilevel"/>
    <w:tmpl w:val="5E3690E6"/>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F7CB9"/>
    <w:multiLevelType w:val="hybridMultilevel"/>
    <w:tmpl w:val="414A1A3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B292687"/>
    <w:multiLevelType w:val="hybridMultilevel"/>
    <w:tmpl w:val="86421EFA"/>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7342B4"/>
    <w:multiLevelType w:val="hybridMultilevel"/>
    <w:tmpl w:val="EF0E8556"/>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7434284">
    <w:abstractNumId w:val="3"/>
  </w:num>
  <w:num w:numId="2" w16cid:durableId="1128625096">
    <w:abstractNumId w:val="0"/>
  </w:num>
  <w:num w:numId="3" w16cid:durableId="2038966141">
    <w:abstractNumId w:val="1"/>
  </w:num>
  <w:num w:numId="4" w16cid:durableId="152489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7D"/>
    <w:rsid w:val="000272DA"/>
    <w:rsid w:val="000C3DB2"/>
    <w:rsid w:val="001A2AE3"/>
    <w:rsid w:val="001B4B94"/>
    <w:rsid w:val="001F244E"/>
    <w:rsid w:val="0027102A"/>
    <w:rsid w:val="002A45D8"/>
    <w:rsid w:val="00311DD1"/>
    <w:rsid w:val="00400574"/>
    <w:rsid w:val="00416463"/>
    <w:rsid w:val="00436F18"/>
    <w:rsid w:val="0044325C"/>
    <w:rsid w:val="00490509"/>
    <w:rsid w:val="004E4F31"/>
    <w:rsid w:val="00553F6F"/>
    <w:rsid w:val="0057539B"/>
    <w:rsid w:val="00581320"/>
    <w:rsid w:val="00606E1C"/>
    <w:rsid w:val="00706DF6"/>
    <w:rsid w:val="00713A1A"/>
    <w:rsid w:val="0076722D"/>
    <w:rsid w:val="007A16CF"/>
    <w:rsid w:val="008B098E"/>
    <w:rsid w:val="008D23ED"/>
    <w:rsid w:val="008E1AA7"/>
    <w:rsid w:val="00936B42"/>
    <w:rsid w:val="009B3805"/>
    <w:rsid w:val="009F1B52"/>
    <w:rsid w:val="00A64367"/>
    <w:rsid w:val="00AE606A"/>
    <w:rsid w:val="00BA21E7"/>
    <w:rsid w:val="00BC3370"/>
    <w:rsid w:val="00BE2041"/>
    <w:rsid w:val="00C2733C"/>
    <w:rsid w:val="00CC6416"/>
    <w:rsid w:val="00CE0D27"/>
    <w:rsid w:val="00CE257D"/>
    <w:rsid w:val="00D26B81"/>
    <w:rsid w:val="00DA0418"/>
    <w:rsid w:val="00EB22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72E7"/>
  <w15:chartTrackingRefBased/>
  <w15:docId w15:val="{0B351FE3-92E6-4D18-8DB7-52BB7A0F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6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16463"/>
    <w:pPr>
      <w:spacing w:after="0" w:line="240" w:lineRule="auto"/>
    </w:pPr>
  </w:style>
  <w:style w:type="character" w:styleId="Hyperkobling">
    <w:name w:val="Hyperlink"/>
    <w:basedOn w:val="Standardskriftforavsnitt"/>
    <w:uiPriority w:val="99"/>
    <w:unhideWhenUsed/>
    <w:rsid w:val="00416463"/>
    <w:rPr>
      <w:color w:val="0563C1" w:themeColor="hyperlink"/>
      <w:u w:val="single"/>
    </w:rPr>
  </w:style>
  <w:style w:type="paragraph" w:styleId="Topptekst">
    <w:name w:val="header"/>
    <w:basedOn w:val="Normal"/>
    <w:link w:val="TopptekstTegn"/>
    <w:unhideWhenUsed/>
    <w:rsid w:val="00416463"/>
    <w:pPr>
      <w:tabs>
        <w:tab w:val="center" w:pos="4536"/>
        <w:tab w:val="right" w:pos="9072"/>
      </w:tabs>
      <w:spacing w:after="0" w:line="240" w:lineRule="auto"/>
    </w:pPr>
  </w:style>
  <w:style w:type="character" w:customStyle="1" w:styleId="TopptekstTegn">
    <w:name w:val="Topptekst Tegn"/>
    <w:basedOn w:val="Standardskriftforavsnitt"/>
    <w:link w:val="Topptekst"/>
    <w:rsid w:val="00416463"/>
  </w:style>
  <w:style w:type="character" w:customStyle="1" w:styleId="apple-converted-space">
    <w:name w:val="apple-converted-space"/>
    <w:basedOn w:val="Standardskriftforavsnitt"/>
    <w:rsid w:val="00EB2270"/>
  </w:style>
  <w:style w:type="character" w:styleId="Ulstomtale">
    <w:name w:val="Unresolved Mention"/>
    <w:basedOn w:val="Standardskriftforavsnitt"/>
    <w:uiPriority w:val="99"/>
    <w:semiHidden/>
    <w:unhideWhenUsed/>
    <w:rsid w:val="00C2733C"/>
    <w:rPr>
      <w:color w:val="605E5C"/>
      <w:shd w:val="clear" w:color="auto" w:fill="E1DFDD"/>
    </w:rPr>
  </w:style>
  <w:style w:type="paragraph" w:styleId="Listeavsnitt">
    <w:name w:val="List Paragraph"/>
    <w:basedOn w:val="Normal"/>
    <w:uiPriority w:val="34"/>
    <w:qFormat/>
    <w:rsid w:val="00C2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8844">
      <w:bodyDiv w:val="1"/>
      <w:marLeft w:val="0"/>
      <w:marRight w:val="0"/>
      <w:marTop w:val="0"/>
      <w:marBottom w:val="0"/>
      <w:divBdr>
        <w:top w:val="none" w:sz="0" w:space="0" w:color="auto"/>
        <w:left w:val="none" w:sz="0" w:space="0" w:color="auto"/>
        <w:bottom w:val="none" w:sz="0" w:space="0" w:color="auto"/>
        <w:right w:val="none" w:sz="0" w:space="0" w:color="auto"/>
      </w:divBdr>
    </w:div>
    <w:div w:id="15966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1773</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Marthe Nyhuus</dc:creator>
  <cp:keywords/>
  <dc:description/>
  <cp:lastModifiedBy>Tove Marthe Nyhuus</cp:lastModifiedBy>
  <cp:revision>4</cp:revision>
  <dcterms:created xsi:type="dcterms:W3CDTF">2023-07-18T13:00:00Z</dcterms:created>
  <dcterms:modified xsi:type="dcterms:W3CDTF">2023-07-19T07:36:00Z</dcterms:modified>
</cp:coreProperties>
</file>